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6BCFB" w14:textId="77777777" w:rsidR="00B02782" w:rsidRDefault="00B02782" w:rsidP="002D4EFF">
      <w:pPr>
        <w:ind w:firstLine="720"/>
        <w:rPr>
          <w:rFonts w:ascii="Times New Roman" w:hAnsi="Times New Roman" w:cs="Times New Roman"/>
          <w:sz w:val="24"/>
          <w:szCs w:val="24"/>
        </w:rPr>
      </w:pPr>
    </w:p>
    <w:p w14:paraId="02DCA342" w14:textId="77777777" w:rsidR="00B02782" w:rsidRDefault="00B02782" w:rsidP="002D4EFF">
      <w:pPr>
        <w:ind w:firstLine="720"/>
        <w:rPr>
          <w:rFonts w:ascii="Times New Roman" w:hAnsi="Times New Roman" w:cs="Times New Roman"/>
          <w:sz w:val="24"/>
          <w:szCs w:val="24"/>
        </w:rPr>
      </w:pPr>
    </w:p>
    <w:p w14:paraId="656FC5AF" w14:textId="77777777" w:rsidR="00B02782" w:rsidRDefault="00B02782" w:rsidP="002D4EFF">
      <w:pPr>
        <w:ind w:firstLine="720"/>
        <w:rPr>
          <w:rFonts w:ascii="Times New Roman" w:hAnsi="Times New Roman" w:cs="Times New Roman"/>
          <w:sz w:val="24"/>
          <w:szCs w:val="24"/>
        </w:rPr>
      </w:pPr>
    </w:p>
    <w:p w14:paraId="0BFFB8F3" w14:textId="77777777" w:rsidR="00B02782" w:rsidRDefault="00C478B1" w:rsidP="00C478B1">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02F57D" wp14:editId="00906F71">
            <wp:extent cx="1276033" cy="1308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P_Logo.jpg"/>
                    <pic:cNvPicPr/>
                  </pic:nvPicPr>
                  <pic:blipFill>
                    <a:blip r:embed="rId8">
                      <a:extLst>
                        <a:ext uri="{28A0092B-C50C-407E-A947-70E740481C1C}">
                          <a14:useLocalDpi xmlns:a14="http://schemas.microsoft.com/office/drawing/2010/main" val="0"/>
                        </a:ext>
                      </a:extLst>
                    </a:blip>
                    <a:stretch>
                      <a:fillRect/>
                    </a:stretch>
                  </pic:blipFill>
                  <pic:spPr>
                    <a:xfrm>
                      <a:off x="0" y="0"/>
                      <a:ext cx="1276961" cy="1309247"/>
                    </a:xfrm>
                    <a:prstGeom prst="rect">
                      <a:avLst/>
                    </a:prstGeom>
                  </pic:spPr>
                </pic:pic>
              </a:graphicData>
            </a:graphic>
          </wp:inline>
        </w:drawing>
      </w:r>
    </w:p>
    <w:p w14:paraId="6C66FBBF" w14:textId="77777777" w:rsidR="00C478B1" w:rsidRPr="00C478B1" w:rsidRDefault="00C478B1" w:rsidP="00C478B1">
      <w:pPr>
        <w:rPr>
          <w:rFonts w:ascii="Times" w:eastAsia="Times New Roman" w:hAnsi="Times" w:cs="Times New Roman"/>
          <w:sz w:val="20"/>
          <w:szCs w:val="20"/>
        </w:rPr>
      </w:pPr>
    </w:p>
    <w:p w14:paraId="45D4B470" w14:textId="77777777" w:rsidR="00B02782" w:rsidRDefault="00B02782" w:rsidP="002D4EFF">
      <w:pPr>
        <w:ind w:firstLine="720"/>
        <w:rPr>
          <w:rFonts w:ascii="Times New Roman" w:hAnsi="Times New Roman" w:cs="Times New Roman"/>
          <w:sz w:val="24"/>
          <w:szCs w:val="24"/>
        </w:rPr>
      </w:pPr>
    </w:p>
    <w:p w14:paraId="0C1B15D1" w14:textId="77777777" w:rsidR="00B02782" w:rsidRDefault="00B02782" w:rsidP="00AE07D8">
      <w:pPr>
        <w:ind w:firstLine="720"/>
        <w:jc w:val="center"/>
        <w:rPr>
          <w:rFonts w:ascii="Times New Roman" w:hAnsi="Times New Roman" w:cs="Times New Roman"/>
          <w:sz w:val="24"/>
          <w:szCs w:val="24"/>
        </w:rPr>
      </w:pPr>
    </w:p>
    <w:p w14:paraId="0620A056" w14:textId="77777777" w:rsidR="00B02782" w:rsidRDefault="00B02782" w:rsidP="00C478B1">
      <w:pPr>
        <w:rPr>
          <w:rFonts w:ascii="Times New Roman" w:hAnsi="Times New Roman" w:cs="Times New Roman"/>
          <w:sz w:val="24"/>
          <w:szCs w:val="24"/>
        </w:rPr>
      </w:pPr>
    </w:p>
    <w:p w14:paraId="2CB3B991" w14:textId="77777777" w:rsidR="00C478B1" w:rsidRDefault="00C478B1" w:rsidP="00C478B1">
      <w:pPr>
        <w:rPr>
          <w:rFonts w:ascii="Times New Roman" w:hAnsi="Times New Roman" w:cs="Times New Roman"/>
          <w:sz w:val="24"/>
          <w:szCs w:val="24"/>
        </w:rPr>
      </w:pPr>
    </w:p>
    <w:p w14:paraId="05E2BD9B" w14:textId="77777777" w:rsidR="00C478B1" w:rsidRDefault="00C478B1" w:rsidP="00C478B1">
      <w:pPr>
        <w:rPr>
          <w:rFonts w:ascii="Times New Roman" w:hAnsi="Times New Roman" w:cs="Times New Roman"/>
          <w:sz w:val="24"/>
          <w:szCs w:val="24"/>
        </w:rPr>
      </w:pPr>
    </w:p>
    <w:p w14:paraId="66909330" w14:textId="77777777" w:rsidR="00AE07D8" w:rsidRDefault="00AE07D8" w:rsidP="00AE07D8">
      <w:pPr>
        <w:ind w:firstLine="720"/>
        <w:jc w:val="center"/>
        <w:rPr>
          <w:rFonts w:ascii="Times New Roman" w:hAnsi="Times New Roman" w:cs="Times New Roman"/>
          <w:sz w:val="24"/>
          <w:szCs w:val="24"/>
        </w:rPr>
      </w:pPr>
      <w:r>
        <w:rPr>
          <w:rFonts w:ascii="Times New Roman" w:hAnsi="Times New Roman" w:cs="Times New Roman"/>
          <w:sz w:val="24"/>
          <w:szCs w:val="24"/>
        </w:rPr>
        <w:t>Testimony Before the New York City Council Committee on Education, Committee on Health, and Committee on Women’s Issues</w:t>
      </w:r>
    </w:p>
    <w:p w14:paraId="536B74E6" w14:textId="77777777" w:rsidR="00AE07D8" w:rsidRDefault="00AE07D8" w:rsidP="00AE07D8">
      <w:pPr>
        <w:ind w:firstLine="720"/>
        <w:jc w:val="center"/>
        <w:rPr>
          <w:rFonts w:ascii="Times New Roman" w:hAnsi="Times New Roman" w:cs="Times New Roman"/>
          <w:sz w:val="24"/>
          <w:szCs w:val="24"/>
        </w:rPr>
      </w:pPr>
    </w:p>
    <w:p w14:paraId="5C707AF0" w14:textId="77777777" w:rsidR="00AE07D8" w:rsidRDefault="00AE07D8" w:rsidP="00AE07D8">
      <w:pPr>
        <w:ind w:firstLine="720"/>
        <w:jc w:val="center"/>
        <w:rPr>
          <w:rFonts w:ascii="Times New Roman" w:hAnsi="Times New Roman" w:cs="Times New Roman"/>
          <w:sz w:val="24"/>
          <w:szCs w:val="24"/>
        </w:rPr>
      </w:pPr>
      <w:r>
        <w:rPr>
          <w:rFonts w:ascii="Times New Roman" w:hAnsi="Times New Roman" w:cs="Times New Roman"/>
          <w:sz w:val="24"/>
          <w:szCs w:val="24"/>
        </w:rPr>
        <w:t xml:space="preserve">On Student Health Services, Comprehensive Health Education, and Sexual Health Educational Training </w:t>
      </w:r>
    </w:p>
    <w:p w14:paraId="62292BCB" w14:textId="77777777" w:rsidR="00B02782" w:rsidRDefault="00B02782" w:rsidP="00AE07D8">
      <w:pPr>
        <w:ind w:firstLine="720"/>
        <w:jc w:val="center"/>
        <w:rPr>
          <w:rFonts w:ascii="Times New Roman" w:hAnsi="Times New Roman" w:cs="Times New Roman"/>
          <w:sz w:val="24"/>
          <w:szCs w:val="24"/>
        </w:rPr>
      </w:pPr>
    </w:p>
    <w:p w14:paraId="6081E615" w14:textId="77777777" w:rsidR="00B02782" w:rsidRDefault="00B02782" w:rsidP="002D4EFF">
      <w:pPr>
        <w:ind w:firstLine="720"/>
        <w:rPr>
          <w:rFonts w:ascii="Times New Roman" w:hAnsi="Times New Roman" w:cs="Times New Roman"/>
          <w:sz w:val="24"/>
          <w:szCs w:val="24"/>
        </w:rPr>
      </w:pPr>
    </w:p>
    <w:p w14:paraId="72649D93" w14:textId="77777777" w:rsidR="00AE07D8" w:rsidRDefault="00AE07D8" w:rsidP="002D4EFF">
      <w:pPr>
        <w:ind w:firstLine="720"/>
        <w:rPr>
          <w:rFonts w:ascii="Times New Roman" w:hAnsi="Times New Roman" w:cs="Times New Roman"/>
          <w:sz w:val="24"/>
          <w:szCs w:val="24"/>
        </w:rPr>
      </w:pPr>
    </w:p>
    <w:p w14:paraId="18FE0A77" w14:textId="77777777" w:rsidR="00AE07D8" w:rsidRDefault="00AE07D8" w:rsidP="002D4EFF">
      <w:pPr>
        <w:ind w:firstLine="720"/>
        <w:rPr>
          <w:rFonts w:ascii="Times New Roman" w:hAnsi="Times New Roman" w:cs="Times New Roman"/>
          <w:sz w:val="24"/>
          <w:szCs w:val="24"/>
        </w:rPr>
      </w:pPr>
    </w:p>
    <w:p w14:paraId="64E426A8" w14:textId="77777777" w:rsidR="00AE07D8" w:rsidRDefault="00AE07D8" w:rsidP="002D4EFF">
      <w:pPr>
        <w:ind w:firstLine="720"/>
        <w:rPr>
          <w:rFonts w:ascii="Times New Roman" w:hAnsi="Times New Roman" w:cs="Times New Roman"/>
          <w:sz w:val="24"/>
          <w:szCs w:val="24"/>
        </w:rPr>
      </w:pPr>
    </w:p>
    <w:p w14:paraId="1FABFA69" w14:textId="77777777" w:rsidR="00AE07D8" w:rsidRDefault="00AE07D8" w:rsidP="002D4EFF">
      <w:pPr>
        <w:ind w:firstLine="720"/>
        <w:rPr>
          <w:rFonts w:ascii="Times New Roman" w:hAnsi="Times New Roman" w:cs="Times New Roman"/>
          <w:sz w:val="24"/>
          <w:szCs w:val="24"/>
        </w:rPr>
      </w:pPr>
    </w:p>
    <w:p w14:paraId="23B25FE5" w14:textId="77777777" w:rsidR="00AE07D8" w:rsidRDefault="00AE07D8" w:rsidP="002D4EFF">
      <w:pPr>
        <w:ind w:firstLine="720"/>
        <w:rPr>
          <w:rFonts w:ascii="Times New Roman" w:hAnsi="Times New Roman" w:cs="Times New Roman"/>
          <w:sz w:val="24"/>
          <w:szCs w:val="24"/>
        </w:rPr>
      </w:pPr>
    </w:p>
    <w:p w14:paraId="0D158E30" w14:textId="77777777" w:rsidR="00AE07D8" w:rsidRDefault="00AE07D8" w:rsidP="002D4EFF">
      <w:pPr>
        <w:ind w:firstLine="720"/>
        <w:rPr>
          <w:rFonts w:ascii="Times New Roman" w:hAnsi="Times New Roman" w:cs="Times New Roman"/>
          <w:sz w:val="24"/>
          <w:szCs w:val="24"/>
        </w:rPr>
      </w:pPr>
    </w:p>
    <w:p w14:paraId="0EFC918B" w14:textId="77777777" w:rsidR="00AE07D8" w:rsidRDefault="00AE07D8" w:rsidP="002D4EFF">
      <w:pPr>
        <w:ind w:firstLine="720"/>
        <w:rPr>
          <w:rFonts w:ascii="Times New Roman" w:hAnsi="Times New Roman" w:cs="Times New Roman"/>
          <w:sz w:val="24"/>
          <w:szCs w:val="24"/>
        </w:rPr>
      </w:pPr>
    </w:p>
    <w:p w14:paraId="0A684DA0" w14:textId="77777777" w:rsidR="00AE07D8" w:rsidRDefault="00AE07D8" w:rsidP="002D4EFF">
      <w:pPr>
        <w:ind w:firstLine="720"/>
        <w:rPr>
          <w:rFonts w:ascii="Times New Roman" w:hAnsi="Times New Roman" w:cs="Times New Roman"/>
          <w:sz w:val="24"/>
          <w:szCs w:val="24"/>
        </w:rPr>
      </w:pPr>
    </w:p>
    <w:p w14:paraId="5E76BB94" w14:textId="77777777" w:rsidR="00AE07D8" w:rsidRDefault="00AE07D8" w:rsidP="002D4EFF">
      <w:pPr>
        <w:ind w:firstLine="720"/>
        <w:rPr>
          <w:rFonts w:ascii="Times New Roman" w:hAnsi="Times New Roman" w:cs="Times New Roman"/>
          <w:sz w:val="24"/>
          <w:szCs w:val="24"/>
        </w:rPr>
      </w:pPr>
    </w:p>
    <w:p w14:paraId="0C070F69" w14:textId="77777777" w:rsidR="00AE07D8" w:rsidRDefault="00AE07D8" w:rsidP="00C478B1">
      <w:pPr>
        <w:rPr>
          <w:rFonts w:ascii="Times New Roman" w:hAnsi="Times New Roman" w:cs="Times New Roman"/>
          <w:sz w:val="24"/>
          <w:szCs w:val="24"/>
        </w:rPr>
      </w:pPr>
    </w:p>
    <w:p w14:paraId="05E6DF2D" w14:textId="77777777" w:rsidR="00AE07D8" w:rsidRDefault="00AE07D8" w:rsidP="002D4EFF">
      <w:pPr>
        <w:ind w:firstLine="720"/>
        <w:rPr>
          <w:rFonts w:ascii="Times New Roman" w:hAnsi="Times New Roman" w:cs="Times New Roman"/>
          <w:sz w:val="24"/>
          <w:szCs w:val="24"/>
        </w:rPr>
      </w:pPr>
    </w:p>
    <w:p w14:paraId="050C8563" w14:textId="77777777" w:rsidR="00AE07D8" w:rsidRDefault="00AE07D8" w:rsidP="002D4EFF">
      <w:pPr>
        <w:ind w:firstLine="720"/>
        <w:rPr>
          <w:rFonts w:ascii="Times New Roman" w:hAnsi="Times New Roman" w:cs="Times New Roman"/>
          <w:sz w:val="24"/>
          <w:szCs w:val="24"/>
        </w:rPr>
      </w:pPr>
    </w:p>
    <w:p w14:paraId="4C65D7BE" w14:textId="77777777" w:rsidR="00B02782" w:rsidRDefault="00B02782" w:rsidP="002D4EFF">
      <w:pPr>
        <w:ind w:firstLine="720"/>
        <w:rPr>
          <w:rFonts w:ascii="Times New Roman" w:hAnsi="Times New Roman" w:cs="Times New Roman"/>
          <w:sz w:val="24"/>
          <w:szCs w:val="24"/>
        </w:rPr>
      </w:pPr>
    </w:p>
    <w:p w14:paraId="7A127760" w14:textId="77777777" w:rsidR="00B02782"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Submitted by:</w:t>
      </w:r>
      <w:r>
        <w:rPr>
          <w:rFonts w:ascii="Times New Roman" w:hAnsi="Times New Roman" w:cs="Times New Roman"/>
          <w:sz w:val="24"/>
          <w:szCs w:val="24"/>
        </w:rPr>
        <w:tab/>
        <w:t>Pepis Rodriguez</w:t>
      </w:r>
    </w:p>
    <w:p w14:paraId="317A9889" w14:textId="77777777" w:rsidR="00AE07D8"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Center for HIV Law and Policy</w:t>
      </w:r>
    </w:p>
    <w:p w14:paraId="473A8095" w14:textId="77777777" w:rsidR="00AE07D8"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 Broadway, Suite 832</w:t>
      </w:r>
    </w:p>
    <w:p w14:paraId="2A63B28A" w14:textId="77777777" w:rsidR="00AE07D8"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New York, NY 10006</w:t>
      </w:r>
    </w:p>
    <w:p w14:paraId="4DC52CE0" w14:textId="77777777" w:rsidR="00AE07D8"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Phone: 212-430-6733 </w:t>
      </w:r>
    </w:p>
    <w:p w14:paraId="205777ED" w14:textId="77777777" w:rsidR="00AE07D8"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444C84">
          <w:rPr>
            <w:rStyle w:val="Hyperlink"/>
            <w:rFonts w:ascii="Times New Roman" w:hAnsi="Times New Roman" w:cs="Times New Roman"/>
            <w:sz w:val="24"/>
            <w:szCs w:val="24"/>
          </w:rPr>
          <w:t>jrodriguez@hivlawandpolicy.org</w:t>
        </w:r>
      </w:hyperlink>
    </w:p>
    <w:p w14:paraId="56A07DD0" w14:textId="77777777" w:rsidR="00AE07D8" w:rsidRDefault="00AE07D8" w:rsidP="002D4EFF">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Pr="00444C84">
          <w:rPr>
            <w:rStyle w:val="Hyperlink"/>
            <w:rFonts w:ascii="Times New Roman" w:hAnsi="Times New Roman" w:cs="Times New Roman"/>
            <w:sz w:val="24"/>
            <w:szCs w:val="24"/>
          </w:rPr>
          <w:t>www.hivlawandpolicy.org</w:t>
        </w:r>
      </w:hyperlink>
    </w:p>
    <w:p w14:paraId="66076FAC" w14:textId="77777777" w:rsidR="00AE07D8" w:rsidRDefault="00AE07D8" w:rsidP="002D4EFF">
      <w:pPr>
        <w:ind w:firstLine="720"/>
        <w:rPr>
          <w:rFonts w:ascii="Times New Roman" w:hAnsi="Times New Roman" w:cs="Times New Roman"/>
          <w:sz w:val="24"/>
          <w:szCs w:val="24"/>
        </w:rPr>
      </w:pPr>
    </w:p>
    <w:p w14:paraId="465414E4" w14:textId="77777777" w:rsidR="00B02782" w:rsidRDefault="00AE07D8" w:rsidP="00AE07D8">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October 27, 2015</w:t>
      </w:r>
    </w:p>
    <w:p w14:paraId="22B24EE3" w14:textId="77777777" w:rsidR="00AE07D8" w:rsidRDefault="00AE07D8" w:rsidP="00AE07D8">
      <w:pPr>
        <w:ind w:firstLine="720"/>
        <w:rPr>
          <w:rFonts w:ascii="Times New Roman" w:hAnsi="Times New Roman" w:cs="Times New Roman"/>
          <w:sz w:val="24"/>
          <w:szCs w:val="24"/>
        </w:rPr>
      </w:pPr>
    </w:p>
    <w:p w14:paraId="2D892F0F" w14:textId="77777777" w:rsidR="00E11FF5" w:rsidRPr="007F2CEB" w:rsidRDefault="00BB13C7" w:rsidP="002D4EFF">
      <w:pPr>
        <w:ind w:firstLine="720"/>
        <w:rPr>
          <w:rFonts w:ascii="Times New Roman" w:hAnsi="Times New Roman" w:cs="Times New Roman"/>
          <w:sz w:val="24"/>
          <w:szCs w:val="24"/>
        </w:rPr>
      </w:pPr>
      <w:r w:rsidRPr="007F2CEB">
        <w:rPr>
          <w:rFonts w:ascii="Times New Roman" w:hAnsi="Times New Roman" w:cs="Times New Roman"/>
          <w:sz w:val="24"/>
          <w:szCs w:val="24"/>
        </w:rPr>
        <w:lastRenderedPageBreak/>
        <w:t>Good morning.</w:t>
      </w:r>
      <w:r w:rsidR="00B834C1">
        <w:rPr>
          <w:rFonts w:ascii="Times New Roman" w:hAnsi="Times New Roman" w:cs="Times New Roman"/>
          <w:sz w:val="24"/>
          <w:szCs w:val="24"/>
        </w:rPr>
        <w:t xml:space="preserve"> Thank you, Chairman </w:t>
      </w:r>
      <w:proofErr w:type="spellStart"/>
      <w:r w:rsidR="00B834C1">
        <w:rPr>
          <w:rFonts w:ascii="Times New Roman" w:hAnsi="Times New Roman" w:cs="Times New Roman"/>
          <w:sz w:val="24"/>
          <w:szCs w:val="24"/>
        </w:rPr>
        <w:t>Dromm</w:t>
      </w:r>
      <w:proofErr w:type="spellEnd"/>
      <w:r w:rsidR="00B834C1">
        <w:rPr>
          <w:rFonts w:ascii="Times New Roman" w:hAnsi="Times New Roman" w:cs="Times New Roman"/>
          <w:sz w:val="24"/>
          <w:szCs w:val="24"/>
        </w:rPr>
        <w:t xml:space="preserve">, Chairman Johnson, Chairwoman </w:t>
      </w:r>
      <w:proofErr w:type="spellStart"/>
      <w:r w:rsidR="00B834C1">
        <w:rPr>
          <w:rFonts w:ascii="Times New Roman" w:hAnsi="Times New Roman" w:cs="Times New Roman"/>
          <w:sz w:val="24"/>
          <w:szCs w:val="24"/>
        </w:rPr>
        <w:t>Cumbo</w:t>
      </w:r>
      <w:proofErr w:type="spellEnd"/>
      <w:r w:rsidR="00B834C1">
        <w:rPr>
          <w:rFonts w:ascii="Times New Roman" w:hAnsi="Times New Roman" w:cs="Times New Roman"/>
          <w:sz w:val="24"/>
          <w:szCs w:val="24"/>
        </w:rPr>
        <w:t>, and members of the Committees for the opportunity to speak this morning.</w:t>
      </w:r>
      <w:r w:rsidRPr="007F2CEB">
        <w:rPr>
          <w:rFonts w:ascii="Times New Roman" w:hAnsi="Times New Roman" w:cs="Times New Roman"/>
          <w:sz w:val="24"/>
          <w:szCs w:val="24"/>
        </w:rPr>
        <w:t xml:space="preserve"> </w:t>
      </w:r>
      <w:r w:rsidR="00F75CC3" w:rsidRPr="007F2CEB">
        <w:rPr>
          <w:rFonts w:ascii="Times New Roman" w:hAnsi="Times New Roman" w:cs="Times New Roman"/>
          <w:sz w:val="24"/>
          <w:szCs w:val="24"/>
        </w:rPr>
        <w:t>My name is Pepis Rodriguez, and I am pleased to offer this testimony on behalf of The Center for HI</w:t>
      </w:r>
      <w:r w:rsidR="007F2CEB">
        <w:rPr>
          <w:rFonts w:ascii="Times New Roman" w:hAnsi="Times New Roman" w:cs="Times New Roman"/>
          <w:sz w:val="24"/>
          <w:szCs w:val="24"/>
        </w:rPr>
        <w:t>V</w:t>
      </w:r>
      <w:r w:rsidR="00F75CC3" w:rsidRPr="007F2CEB">
        <w:rPr>
          <w:rFonts w:ascii="Times New Roman" w:hAnsi="Times New Roman" w:cs="Times New Roman"/>
          <w:sz w:val="24"/>
          <w:szCs w:val="24"/>
        </w:rPr>
        <w:t xml:space="preserve"> Law and Policy (CHLP), a national legal and policy resource and advocacy center working to end HIV discrimination. I coordinate CHLP’s Teen SENSE initiative, which works to secure the right</w:t>
      </w:r>
      <w:r w:rsidR="0070282F" w:rsidRPr="007F2CEB">
        <w:rPr>
          <w:rFonts w:ascii="Times New Roman" w:hAnsi="Times New Roman" w:cs="Times New Roman"/>
          <w:sz w:val="24"/>
          <w:szCs w:val="24"/>
        </w:rPr>
        <w:t>s</w:t>
      </w:r>
      <w:r w:rsidR="00F75CC3" w:rsidRPr="007F2CEB">
        <w:rPr>
          <w:rFonts w:ascii="Times New Roman" w:hAnsi="Times New Roman" w:cs="Times New Roman"/>
          <w:sz w:val="24"/>
          <w:szCs w:val="24"/>
        </w:rPr>
        <w:t xml:space="preserve"> of system-involved youth to comprehensive, LGBTQ-inclusive sexual health care and sexual health literacy programs. This includes ensuring that staff of foster care, detention, and other government-operated and –regulated youth facilities are trained to understand and respond to the needs of all youth in their care, regardless of sexual orientation, gender identity, gender expression, or HIV status. </w:t>
      </w:r>
      <w:r w:rsidRPr="007F2CEB">
        <w:rPr>
          <w:rFonts w:ascii="Times New Roman" w:hAnsi="Times New Roman" w:cs="Times New Roman"/>
          <w:sz w:val="24"/>
          <w:szCs w:val="24"/>
        </w:rPr>
        <w:t>CHLP supports the Committees’ efforts to ensure transparency in the areas of “Student Health Services”, “Comprehensive Health Education”, and “Sexual Health Educational Training.”</w:t>
      </w:r>
      <w:r w:rsidR="00A26B73" w:rsidRPr="007F2CEB">
        <w:rPr>
          <w:rFonts w:ascii="Times New Roman" w:hAnsi="Times New Roman" w:cs="Times New Roman"/>
          <w:sz w:val="24"/>
          <w:szCs w:val="24"/>
        </w:rPr>
        <w:t xml:space="preserve"> However, I</w:t>
      </w:r>
      <w:r w:rsidR="00736905" w:rsidRPr="007F2CEB">
        <w:rPr>
          <w:rFonts w:ascii="Times New Roman" w:hAnsi="Times New Roman" w:cs="Times New Roman"/>
          <w:sz w:val="24"/>
          <w:szCs w:val="24"/>
        </w:rPr>
        <w:t xml:space="preserve"> must urge the C</w:t>
      </w:r>
      <w:r w:rsidRPr="007F2CEB">
        <w:rPr>
          <w:rFonts w:ascii="Times New Roman" w:hAnsi="Times New Roman" w:cs="Times New Roman"/>
          <w:sz w:val="24"/>
          <w:szCs w:val="24"/>
        </w:rPr>
        <w:t xml:space="preserve">ommittees to expand such </w:t>
      </w:r>
      <w:r w:rsidR="002D4EFF" w:rsidRPr="007F2CEB">
        <w:rPr>
          <w:rFonts w:ascii="Times New Roman" w:hAnsi="Times New Roman" w:cs="Times New Roman"/>
          <w:sz w:val="24"/>
          <w:szCs w:val="24"/>
        </w:rPr>
        <w:t>efforts</w:t>
      </w:r>
      <w:r w:rsidRPr="007F2CEB">
        <w:rPr>
          <w:rFonts w:ascii="Times New Roman" w:hAnsi="Times New Roman" w:cs="Times New Roman"/>
          <w:sz w:val="24"/>
          <w:szCs w:val="24"/>
        </w:rPr>
        <w:t xml:space="preserve"> to bene</w:t>
      </w:r>
      <w:r w:rsidR="002D4EFF" w:rsidRPr="007F2CEB">
        <w:rPr>
          <w:rFonts w:ascii="Times New Roman" w:hAnsi="Times New Roman" w:cs="Times New Roman"/>
          <w:sz w:val="24"/>
          <w:szCs w:val="24"/>
        </w:rPr>
        <w:t>fit all young people</w:t>
      </w:r>
      <w:r w:rsidR="00A26B73" w:rsidRPr="007F2CEB">
        <w:rPr>
          <w:rFonts w:ascii="Times New Roman" w:hAnsi="Times New Roman" w:cs="Times New Roman"/>
          <w:sz w:val="24"/>
          <w:szCs w:val="24"/>
        </w:rPr>
        <w:t>, particularly L</w:t>
      </w:r>
      <w:r w:rsidR="002D4EFF" w:rsidRPr="007F2CEB">
        <w:rPr>
          <w:rFonts w:ascii="Times New Roman" w:hAnsi="Times New Roman" w:cs="Times New Roman"/>
          <w:sz w:val="24"/>
          <w:szCs w:val="24"/>
        </w:rPr>
        <w:t>GBTQ and system-involved youth</w:t>
      </w:r>
      <w:r w:rsidRPr="007F2CEB">
        <w:rPr>
          <w:rFonts w:ascii="Times New Roman" w:hAnsi="Times New Roman" w:cs="Times New Roman"/>
          <w:sz w:val="24"/>
          <w:szCs w:val="24"/>
        </w:rPr>
        <w:t xml:space="preserve">. </w:t>
      </w:r>
      <w:r w:rsidR="002D4EFF" w:rsidRPr="007F2CEB">
        <w:rPr>
          <w:rFonts w:ascii="Times New Roman" w:hAnsi="Times New Roman" w:cs="Times New Roman"/>
          <w:sz w:val="24"/>
          <w:szCs w:val="24"/>
        </w:rPr>
        <w:t xml:space="preserve">CHLP supports LGBTQ-inclusive sexual health care and literacy programs. </w:t>
      </w:r>
      <w:r w:rsidRPr="007F2CEB">
        <w:rPr>
          <w:rFonts w:ascii="Times New Roman" w:hAnsi="Times New Roman" w:cs="Times New Roman"/>
          <w:sz w:val="24"/>
          <w:szCs w:val="24"/>
        </w:rPr>
        <w:t xml:space="preserve">Moreover, I </w:t>
      </w:r>
      <w:r w:rsidR="00736905" w:rsidRPr="007F2CEB">
        <w:rPr>
          <w:rFonts w:ascii="Times New Roman" w:hAnsi="Times New Roman" w:cs="Times New Roman"/>
          <w:sz w:val="24"/>
          <w:szCs w:val="24"/>
        </w:rPr>
        <w:t xml:space="preserve">urge the Committees to consider similar policies for the benefit of our youth under state care. </w:t>
      </w:r>
    </w:p>
    <w:p w14:paraId="02DF2F11" w14:textId="77777777" w:rsidR="00970349" w:rsidRPr="007F2CEB" w:rsidRDefault="00BB13C7" w:rsidP="00F75CC3">
      <w:pPr>
        <w:ind w:firstLine="720"/>
        <w:rPr>
          <w:rFonts w:ascii="Times New Roman" w:hAnsi="Times New Roman" w:cs="Times New Roman"/>
          <w:sz w:val="24"/>
          <w:szCs w:val="24"/>
        </w:rPr>
      </w:pPr>
      <w:r w:rsidRPr="007F2CEB">
        <w:rPr>
          <w:rFonts w:ascii="Times New Roman" w:hAnsi="Times New Roman" w:cs="Times New Roman"/>
          <w:sz w:val="24"/>
          <w:szCs w:val="24"/>
        </w:rPr>
        <w:t xml:space="preserve">Increasing young people’s sexual health knowledge and ensuring access to sexual health services and programming are critical prevention strategies that can help stop sexual violence </w:t>
      </w:r>
      <w:r w:rsidR="00970349" w:rsidRPr="007F2CEB">
        <w:rPr>
          <w:rFonts w:ascii="Times New Roman" w:hAnsi="Times New Roman" w:cs="Times New Roman"/>
          <w:sz w:val="24"/>
          <w:szCs w:val="24"/>
        </w:rPr>
        <w:t>and promote healthy sexual attitudes</w:t>
      </w:r>
      <w:r w:rsidR="007F2CEB">
        <w:rPr>
          <w:rFonts w:ascii="Times New Roman" w:hAnsi="Times New Roman" w:cs="Times New Roman"/>
          <w:sz w:val="24"/>
          <w:szCs w:val="24"/>
        </w:rPr>
        <w:t xml:space="preserve"> and behaviors</w:t>
      </w:r>
      <w:r w:rsidRPr="007F2CEB">
        <w:rPr>
          <w:rFonts w:ascii="Times New Roman" w:hAnsi="Times New Roman" w:cs="Times New Roman"/>
          <w:sz w:val="24"/>
          <w:szCs w:val="24"/>
        </w:rPr>
        <w:t xml:space="preserve">. The link between sexual health and safety is the foundation of our work in New York. </w:t>
      </w:r>
      <w:r w:rsidR="00736905" w:rsidRPr="007F2CEB">
        <w:rPr>
          <w:rFonts w:ascii="Times New Roman" w:hAnsi="Times New Roman" w:cs="Times New Roman"/>
          <w:sz w:val="24"/>
          <w:szCs w:val="24"/>
        </w:rPr>
        <w:t>As such, we have partnered with the Administration for Children’s Services (ACS) on several initiatives over the last few years</w:t>
      </w:r>
      <w:r w:rsidR="00A26B73" w:rsidRPr="007F2CEB">
        <w:rPr>
          <w:rFonts w:ascii="Times New Roman" w:hAnsi="Times New Roman" w:cs="Times New Roman"/>
          <w:sz w:val="24"/>
          <w:szCs w:val="24"/>
        </w:rPr>
        <w:t>.</w:t>
      </w:r>
      <w:r w:rsidR="002D4EFF" w:rsidRPr="007F2CEB">
        <w:rPr>
          <w:rFonts w:ascii="Times New Roman" w:hAnsi="Times New Roman" w:cs="Times New Roman"/>
          <w:sz w:val="24"/>
          <w:szCs w:val="24"/>
        </w:rPr>
        <w:t xml:space="preserve"> </w:t>
      </w:r>
      <w:r w:rsidR="00970349" w:rsidRPr="007F2CEB">
        <w:rPr>
          <w:rFonts w:ascii="Times New Roman" w:hAnsi="Times New Roman" w:cs="Times New Roman"/>
          <w:sz w:val="24"/>
          <w:szCs w:val="24"/>
        </w:rPr>
        <w:t>The need for dissemination of sexual health knowledge and access to sexual health services are all the more urgent for our youth living with HIV and our LGBTQ youth, who face additional hurdles because of their sexual orientation, gender identity, or gender expression. ACS acknowledges that as many as 82% of LGBTQ youth experience some form of mistreatment in the classroom.</w:t>
      </w:r>
      <w:r w:rsidR="00970349" w:rsidRPr="007F2CEB">
        <w:rPr>
          <w:rStyle w:val="FootnoteReference"/>
          <w:rFonts w:ascii="Times New Roman" w:hAnsi="Times New Roman" w:cs="Times New Roman"/>
          <w:sz w:val="24"/>
          <w:szCs w:val="24"/>
        </w:rPr>
        <w:footnoteReference w:id="1"/>
      </w:r>
      <w:r w:rsidR="00970349" w:rsidRPr="007F2CEB">
        <w:rPr>
          <w:rFonts w:ascii="Times New Roman" w:hAnsi="Times New Roman" w:cs="Times New Roman"/>
          <w:sz w:val="24"/>
          <w:szCs w:val="24"/>
        </w:rPr>
        <w:t xml:space="preserve">  When we provide sexual health care and literacy programs that do not account for their specific needs, we are complicit in such mistreatment. If we marginalize LGBTQ youth and youth living with HIV, why wouldn’t their peers? </w:t>
      </w:r>
    </w:p>
    <w:p w14:paraId="471D3FC5" w14:textId="77777777" w:rsidR="007F2CEB" w:rsidRPr="007F2CEB" w:rsidRDefault="007F2CEB" w:rsidP="007F2CEB">
      <w:pPr>
        <w:rPr>
          <w:rFonts w:ascii="Times New Roman" w:hAnsi="Times New Roman" w:cs="Times New Roman"/>
          <w:sz w:val="24"/>
          <w:szCs w:val="24"/>
        </w:rPr>
      </w:pPr>
      <w:r w:rsidRPr="007F2CEB">
        <w:rPr>
          <w:rFonts w:ascii="Times New Roman" w:hAnsi="Times New Roman" w:cs="Times New Roman"/>
          <w:sz w:val="24"/>
          <w:szCs w:val="24"/>
        </w:rPr>
        <w:tab/>
        <w:t xml:space="preserve">This is no less true for our youth in state care. </w:t>
      </w:r>
      <w:r w:rsidR="005410DC" w:rsidRPr="007F2CEB">
        <w:rPr>
          <w:rFonts w:ascii="Times New Roman" w:hAnsi="Times New Roman" w:cs="Times New Roman"/>
          <w:sz w:val="24"/>
          <w:szCs w:val="24"/>
        </w:rPr>
        <w:t>Youth of color, youth from low-income backgrounds, LGBTQ youth, and youth survivors of sexual violence are significantly overrepresented in state custody settings. Youth entering the system often present with histories of physical abuse, sexual abuse, emotional abuse, neglect, and family instability. Sexual</w:t>
      </w:r>
      <w:r w:rsidR="002D4EFF" w:rsidRPr="007F2CEB">
        <w:rPr>
          <w:rFonts w:ascii="Times New Roman" w:hAnsi="Times New Roman" w:cs="Times New Roman"/>
          <w:sz w:val="24"/>
          <w:szCs w:val="24"/>
        </w:rPr>
        <w:t>ly</w:t>
      </w:r>
      <w:r w:rsidR="005410DC" w:rsidRPr="007F2CEB">
        <w:rPr>
          <w:rFonts w:ascii="Times New Roman" w:hAnsi="Times New Roman" w:cs="Times New Roman"/>
          <w:sz w:val="24"/>
          <w:szCs w:val="24"/>
        </w:rPr>
        <w:t xml:space="preserve"> abused girls and young women are significantly more likely than their non-abused peers to enter care, and once there, often experience greater risk of sexual violence. For some, the pathway into state custody includes periods of homelessness and engaging in high-risk sexual behavior, often in exchange for shelter or food. Youth in out-of-home care face significant threats to their sexual health and well-being, including higher rates of sexually transmitted infections (STIs), HIV, unintended pregnancy, and substance abuse. For some youth who identify or are perceived as LGBTQ, their sexual orientation, gender identity, or gender expression may have led to family rejection, abuse, or neglect, prompting the state to remove them from their home. </w:t>
      </w:r>
    </w:p>
    <w:p w14:paraId="482442EF" w14:textId="77777777" w:rsidR="0070282F" w:rsidRPr="007F2CEB" w:rsidRDefault="007F2CEB" w:rsidP="007F2CEB">
      <w:pPr>
        <w:ind w:firstLine="720"/>
        <w:rPr>
          <w:rFonts w:ascii="Times New Roman" w:hAnsi="Times New Roman" w:cs="Times New Roman"/>
          <w:sz w:val="24"/>
          <w:szCs w:val="24"/>
        </w:rPr>
      </w:pPr>
      <w:r w:rsidRPr="007F2CEB">
        <w:rPr>
          <w:rFonts w:ascii="Times New Roman" w:hAnsi="Times New Roman" w:cs="Times New Roman"/>
          <w:sz w:val="24"/>
          <w:szCs w:val="24"/>
        </w:rPr>
        <w:t xml:space="preserve">A recent United States Department of Justice (DOJ) report surveying over 8,700 adjudicated youth in juvenile facilities across the United States found that nearly 10% of youth reported experiencing one or more incidents of sexual victimization by another youth or staff in </w:t>
      </w:r>
      <w:r w:rsidRPr="007F2CEB">
        <w:rPr>
          <w:rFonts w:ascii="Times New Roman" w:hAnsi="Times New Roman" w:cs="Times New Roman"/>
          <w:sz w:val="24"/>
          <w:szCs w:val="24"/>
        </w:rPr>
        <w:lastRenderedPageBreak/>
        <w:t>the past 12 months or since admission, if less than 12 months.</w:t>
      </w:r>
      <w:r w:rsidRPr="007F2CEB">
        <w:rPr>
          <w:rStyle w:val="FootnoteReference"/>
          <w:rFonts w:ascii="Times New Roman" w:hAnsi="Times New Roman" w:cs="Times New Roman"/>
          <w:sz w:val="24"/>
          <w:szCs w:val="24"/>
        </w:rPr>
        <w:footnoteReference w:id="2"/>
      </w:r>
      <w:r w:rsidRPr="007F2CEB">
        <w:rPr>
          <w:rFonts w:ascii="Times New Roman" w:hAnsi="Times New Roman" w:cs="Times New Roman"/>
          <w:sz w:val="24"/>
          <w:szCs w:val="24"/>
        </w:rPr>
        <w:t xml:space="preserve"> According to the DOJ report, LGBTQ youth were nearly seven times as likely to report youth-on-youth victimization as</w:t>
      </w:r>
      <w:r>
        <w:rPr>
          <w:rFonts w:ascii="Times New Roman" w:hAnsi="Times New Roman" w:cs="Times New Roman"/>
          <w:sz w:val="24"/>
          <w:szCs w:val="24"/>
        </w:rPr>
        <w:t xml:space="preserve"> heterosexual </w:t>
      </w:r>
      <w:r w:rsidRPr="007F2CEB">
        <w:rPr>
          <w:rFonts w:ascii="Times New Roman" w:hAnsi="Times New Roman" w:cs="Times New Roman"/>
          <w:sz w:val="24"/>
          <w:szCs w:val="24"/>
        </w:rPr>
        <w:t>youth.</w:t>
      </w:r>
      <w:r w:rsidRPr="007F2CEB">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In light of this data, </w:t>
      </w:r>
      <w:r w:rsidRPr="007F2CEB">
        <w:rPr>
          <w:rFonts w:ascii="Times New Roman" w:hAnsi="Times New Roman" w:cs="Times New Roman"/>
          <w:sz w:val="24"/>
          <w:szCs w:val="24"/>
        </w:rPr>
        <w:t xml:space="preserve">I urge the committees to review </w:t>
      </w:r>
      <w:r>
        <w:rPr>
          <w:rFonts w:ascii="Times New Roman" w:hAnsi="Times New Roman" w:cs="Times New Roman"/>
          <w:sz w:val="24"/>
          <w:szCs w:val="24"/>
        </w:rPr>
        <w:t>o</w:t>
      </w:r>
      <w:r w:rsidRPr="007F2CEB">
        <w:rPr>
          <w:rFonts w:ascii="Times New Roman" w:hAnsi="Times New Roman" w:cs="Times New Roman"/>
          <w:sz w:val="24"/>
          <w:szCs w:val="24"/>
        </w:rPr>
        <w:t>ur Teen SENSE Model Policies and Standards on sexual health care for youth in state custody</w:t>
      </w:r>
      <w:r>
        <w:rPr>
          <w:rFonts w:ascii="Times New Roman" w:hAnsi="Times New Roman" w:cs="Times New Roman"/>
          <w:sz w:val="24"/>
          <w:szCs w:val="24"/>
        </w:rPr>
        <w:t xml:space="preserve">, endorsed by ACS, </w:t>
      </w:r>
      <w:r w:rsidRPr="007F2CEB">
        <w:rPr>
          <w:rFonts w:ascii="Times New Roman" w:hAnsi="Times New Roman" w:cs="Times New Roman"/>
          <w:sz w:val="24"/>
          <w:szCs w:val="24"/>
        </w:rPr>
        <w:t>for implementation.</w:t>
      </w:r>
      <w:r w:rsidR="00C478B1">
        <w:rPr>
          <w:rStyle w:val="FootnoteReference"/>
          <w:rFonts w:ascii="Times New Roman" w:hAnsi="Times New Roman" w:cs="Times New Roman"/>
          <w:sz w:val="24"/>
          <w:szCs w:val="24"/>
        </w:rPr>
        <w:footnoteReference w:id="4"/>
      </w:r>
      <w:r w:rsidRPr="007F2CEB">
        <w:rPr>
          <w:rFonts w:ascii="Times New Roman" w:hAnsi="Times New Roman" w:cs="Times New Roman"/>
          <w:sz w:val="24"/>
          <w:szCs w:val="24"/>
        </w:rPr>
        <w:t xml:space="preserve"> </w:t>
      </w:r>
    </w:p>
    <w:p w14:paraId="3228978D" w14:textId="77777777" w:rsidR="0070282F" w:rsidRPr="007F2CEB" w:rsidRDefault="0070282F" w:rsidP="0070282F">
      <w:pPr>
        <w:ind w:firstLine="720"/>
        <w:rPr>
          <w:rFonts w:ascii="Times New Roman" w:hAnsi="Times New Roman" w:cs="Times New Roman"/>
          <w:sz w:val="24"/>
          <w:szCs w:val="24"/>
        </w:rPr>
      </w:pPr>
      <w:r w:rsidRPr="007F2CEB">
        <w:rPr>
          <w:rFonts w:ascii="Times New Roman" w:hAnsi="Times New Roman" w:cs="Times New Roman"/>
          <w:sz w:val="24"/>
          <w:szCs w:val="24"/>
        </w:rPr>
        <w:t>A New York City Council Resolution expressing the need for written policies guaranteeing comprehensive, LGBTQ-inclusive sexual and reproductive health services and programming to the youth in its care would provide this public policy issue the urgency and platform it deserves. The Committee on Education, the Committee on Health, and the Committee on Women’s Issues are each well suited to introduce a Resolution that will help ensure that all young people, including our LGBTQ youth and our system-involved youth, have access to the sexual health services, sexual health literacy programs, and supportive and adequately trained staff they need to be safe and</w:t>
      </w:r>
      <w:r w:rsidR="002D4EFF" w:rsidRPr="007F2CEB">
        <w:rPr>
          <w:rFonts w:ascii="Times New Roman" w:hAnsi="Times New Roman" w:cs="Times New Roman"/>
          <w:sz w:val="24"/>
          <w:szCs w:val="24"/>
        </w:rPr>
        <w:t xml:space="preserve"> to</w:t>
      </w:r>
      <w:r w:rsidRPr="007F2CEB">
        <w:rPr>
          <w:rFonts w:ascii="Times New Roman" w:hAnsi="Times New Roman" w:cs="Times New Roman"/>
          <w:sz w:val="24"/>
          <w:szCs w:val="24"/>
        </w:rPr>
        <w:t xml:space="preserve"> thrive. CHLP looks forward to working closely with the Committees on this important next step to protect and provide adequate services for all young people. Thank you. </w:t>
      </w:r>
    </w:p>
    <w:p w14:paraId="5A4AD60F" w14:textId="77777777" w:rsidR="007F2CEB" w:rsidRPr="007F2CEB" w:rsidRDefault="007F2CEB">
      <w:pPr>
        <w:ind w:firstLine="720"/>
        <w:rPr>
          <w:rFonts w:ascii="Times New Roman" w:hAnsi="Times New Roman" w:cs="Times New Roman"/>
          <w:sz w:val="24"/>
          <w:szCs w:val="24"/>
        </w:rPr>
      </w:pPr>
    </w:p>
    <w:sectPr w:rsidR="007F2CEB" w:rsidRPr="007F2C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7F623" w14:textId="77777777" w:rsidR="0058474B" w:rsidRDefault="0058474B" w:rsidP="00970349">
      <w:r>
        <w:separator/>
      </w:r>
    </w:p>
  </w:endnote>
  <w:endnote w:type="continuationSeparator" w:id="0">
    <w:p w14:paraId="551FE5BA" w14:textId="77777777" w:rsidR="0058474B" w:rsidRDefault="0058474B" w:rsidP="0097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FE9EA" w14:textId="77777777" w:rsidR="0058474B" w:rsidRDefault="0058474B" w:rsidP="00970349">
      <w:r>
        <w:separator/>
      </w:r>
    </w:p>
  </w:footnote>
  <w:footnote w:type="continuationSeparator" w:id="0">
    <w:p w14:paraId="78B7ED47" w14:textId="77777777" w:rsidR="0058474B" w:rsidRDefault="0058474B" w:rsidP="00970349">
      <w:r>
        <w:continuationSeparator/>
      </w:r>
    </w:p>
  </w:footnote>
  <w:footnote w:id="1">
    <w:p w14:paraId="67D470F3" w14:textId="77777777" w:rsidR="00970349" w:rsidRPr="007F2CEB" w:rsidRDefault="00970349">
      <w:pPr>
        <w:pStyle w:val="FootnoteText"/>
        <w:rPr>
          <w:rFonts w:ascii="Times New Roman" w:hAnsi="Times New Roman" w:cs="Times New Roman"/>
        </w:rPr>
      </w:pPr>
      <w:r w:rsidRPr="007F2CEB">
        <w:rPr>
          <w:rStyle w:val="FootnoteReference"/>
          <w:rFonts w:ascii="Times New Roman" w:hAnsi="Times New Roman" w:cs="Times New Roman"/>
        </w:rPr>
        <w:footnoteRef/>
      </w:r>
      <w:r w:rsidRPr="007F2CEB">
        <w:rPr>
          <w:rFonts w:ascii="Times New Roman" w:hAnsi="Times New Roman" w:cs="Times New Roman"/>
        </w:rPr>
        <w:t xml:space="preserve"> http://www.nyc.gov/html/acs/html/lgbtq/lgbtq.shtml</w:t>
      </w:r>
    </w:p>
  </w:footnote>
  <w:footnote w:id="2">
    <w:p w14:paraId="5BFE17A2" w14:textId="77777777" w:rsidR="007F2CEB" w:rsidRPr="007F2CEB" w:rsidRDefault="007F2CEB">
      <w:pPr>
        <w:pStyle w:val="FootnoteText"/>
        <w:rPr>
          <w:rFonts w:ascii="Times New Roman" w:hAnsi="Times New Roman" w:cs="Times New Roman"/>
        </w:rPr>
      </w:pPr>
      <w:r w:rsidRPr="007F2CEB">
        <w:rPr>
          <w:rStyle w:val="FootnoteReference"/>
          <w:rFonts w:ascii="Times New Roman" w:hAnsi="Times New Roman" w:cs="Times New Roman"/>
        </w:rPr>
        <w:footnoteRef/>
      </w:r>
      <w:r w:rsidRPr="007F2CEB">
        <w:rPr>
          <w:rFonts w:ascii="Times New Roman" w:hAnsi="Times New Roman" w:cs="Times New Roman"/>
        </w:rPr>
        <w:t xml:space="preserve"> Allen J. Beck, David Cantor, John </w:t>
      </w:r>
      <w:proofErr w:type="spellStart"/>
      <w:r w:rsidRPr="007F2CEB">
        <w:rPr>
          <w:rFonts w:ascii="Times New Roman" w:hAnsi="Times New Roman" w:cs="Times New Roman"/>
        </w:rPr>
        <w:t>Hartge</w:t>
      </w:r>
      <w:proofErr w:type="spellEnd"/>
      <w:r w:rsidRPr="007F2CEB">
        <w:rPr>
          <w:rFonts w:ascii="Times New Roman" w:hAnsi="Times New Roman" w:cs="Times New Roman"/>
        </w:rPr>
        <w:t xml:space="preserve"> &amp; Time Smith, U.S. Dept. of Just., Off. </w:t>
      </w:r>
      <w:proofErr w:type="gramStart"/>
      <w:r w:rsidRPr="007F2CEB">
        <w:rPr>
          <w:rFonts w:ascii="Times New Roman" w:hAnsi="Times New Roman" w:cs="Times New Roman"/>
        </w:rPr>
        <w:t>of</w:t>
      </w:r>
      <w:proofErr w:type="gramEnd"/>
      <w:r w:rsidRPr="007F2CEB">
        <w:rPr>
          <w:rFonts w:ascii="Times New Roman" w:hAnsi="Times New Roman" w:cs="Times New Roman"/>
        </w:rPr>
        <w:t xml:space="preserve"> Just. Programs, Bureau of Statistics, Sexual Victimization in Juvenile Facilities Reported by Youth, 2012: National Survey of Youth in </w:t>
      </w:r>
      <w:bookmarkStart w:id="0" w:name="_GoBack"/>
      <w:bookmarkEnd w:id="0"/>
      <w:r w:rsidRPr="007F2CEB">
        <w:rPr>
          <w:rFonts w:ascii="Times New Roman" w:hAnsi="Times New Roman" w:cs="Times New Roman"/>
        </w:rPr>
        <w:t xml:space="preserve">Custody, 2012 (2013), </w:t>
      </w:r>
      <w:r w:rsidRPr="007F2CEB">
        <w:rPr>
          <w:rFonts w:ascii="Times New Roman" w:hAnsi="Times New Roman" w:cs="Times New Roman"/>
          <w:i/>
        </w:rPr>
        <w:t>available at</w:t>
      </w:r>
      <w:r w:rsidRPr="007F2CEB">
        <w:rPr>
          <w:rFonts w:ascii="Times New Roman" w:hAnsi="Times New Roman" w:cs="Times New Roman"/>
        </w:rPr>
        <w:t xml:space="preserve"> </w:t>
      </w:r>
      <w:hyperlink r:id="rId1" w:history="1">
        <w:r w:rsidRPr="007F2CEB">
          <w:rPr>
            <w:rStyle w:val="Hyperlink"/>
            <w:rFonts w:ascii="Times New Roman" w:hAnsi="Times New Roman" w:cs="Times New Roman"/>
          </w:rPr>
          <w:t>http://www.bjs.gov/content/pub/pdf/svjfry12.pdf</w:t>
        </w:r>
      </w:hyperlink>
      <w:r w:rsidRPr="007F2CEB">
        <w:rPr>
          <w:rFonts w:ascii="Times New Roman" w:hAnsi="Times New Roman" w:cs="Times New Roman"/>
        </w:rPr>
        <w:t xml:space="preserve"> (2013). </w:t>
      </w:r>
    </w:p>
  </w:footnote>
  <w:footnote w:id="3">
    <w:p w14:paraId="3DDD7745" w14:textId="77777777" w:rsidR="007F2CEB" w:rsidRPr="007F2CEB" w:rsidRDefault="007F2CEB">
      <w:pPr>
        <w:pStyle w:val="FootnoteText"/>
        <w:rPr>
          <w:rFonts w:ascii="Times New Roman" w:hAnsi="Times New Roman" w:cs="Times New Roman"/>
        </w:rPr>
      </w:pPr>
      <w:r w:rsidRPr="007F2CEB">
        <w:rPr>
          <w:rStyle w:val="FootnoteReference"/>
          <w:rFonts w:ascii="Times New Roman" w:hAnsi="Times New Roman" w:cs="Times New Roman"/>
        </w:rPr>
        <w:footnoteRef/>
      </w:r>
      <w:r w:rsidRPr="007F2CEB">
        <w:rPr>
          <w:rFonts w:ascii="Times New Roman" w:hAnsi="Times New Roman" w:cs="Times New Roman"/>
        </w:rPr>
        <w:t xml:space="preserve"> </w:t>
      </w:r>
      <w:r w:rsidRPr="007F2CEB">
        <w:rPr>
          <w:rFonts w:ascii="Times New Roman" w:hAnsi="Times New Roman" w:cs="Times New Roman"/>
          <w:i/>
        </w:rPr>
        <w:t>Id</w:t>
      </w:r>
      <w:r w:rsidRPr="007F2CEB">
        <w:rPr>
          <w:rFonts w:ascii="Times New Roman" w:hAnsi="Times New Roman" w:cs="Times New Roman"/>
        </w:rPr>
        <w:t xml:space="preserve">. </w:t>
      </w:r>
    </w:p>
  </w:footnote>
  <w:footnote w:id="4">
    <w:p w14:paraId="74356E9A" w14:textId="77777777" w:rsidR="00C478B1" w:rsidRPr="00C478B1" w:rsidRDefault="00C478B1">
      <w:pPr>
        <w:pStyle w:val="FootnoteText"/>
      </w:pPr>
      <w:r>
        <w:rPr>
          <w:rStyle w:val="FootnoteReference"/>
        </w:rPr>
        <w:footnoteRef/>
      </w:r>
      <w:r>
        <w:t xml:space="preserve"> Teen SENSE Model Policy: Sexual Health Care for Youth in State Custody </w:t>
      </w:r>
      <w:r>
        <w:rPr>
          <w:i/>
        </w:rPr>
        <w:t>available at</w:t>
      </w:r>
      <w:r>
        <w:t xml:space="preserve"> </w:t>
      </w:r>
      <w:hyperlink r:id="rId2" w:history="1">
        <w:r w:rsidRPr="00EC5EB6">
          <w:rPr>
            <w:rStyle w:val="Hyperlink"/>
          </w:rPr>
          <w:t>http://www.hivlawandpolicy.org/sites/www.hivlawandpolicy.org/files/Teen%20SENSE%20Model%20Policy%20-%20Sexual%20Health%20Care%20for%20Youth%20in%20State%20Custody.pdf</w:t>
        </w:r>
      </w:hyperlink>
      <w:r>
        <w:t xml:space="preserve">. Teen SENSE Model Policy: Sexual Health Literacy for Youth in State Custody </w:t>
      </w:r>
      <w:r>
        <w:rPr>
          <w:i/>
        </w:rPr>
        <w:t xml:space="preserve">available at </w:t>
      </w:r>
      <w:hyperlink r:id="rId3" w:history="1">
        <w:r w:rsidRPr="00EC5EB6">
          <w:rPr>
            <w:rStyle w:val="Hyperlink"/>
          </w:rPr>
          <w:t>http://www.hivlawandpolicy.org/sites/www.hivlawandpolicy.org/files/Teen%20SENSE%20Model%20Policy%20-%20Sexual%20Health%20Literacy%20for%20Youth%20in%20State%20Custody.pdf</w:t>
        </w:r>
      </w:hyperlink>
      <w:r>
        <w:t xml:space="preserve">. Teen SENSE Model Policy: Staff Training Focusing on the Needs of Youth in State Custody </w:t>
      </w:r>
      <w:r>
        <w:rPr>
          <w:i/>
        </w:rPr>
        <w:t>available at</w:t>
      </w:r>
      <w:r>
        <w:t xml:space="preserve"> </w:t>
      </w:r>
      <w:hyperlink r:id="rId4" w:history="1">
        <w:r w:rsidRPr="00EC5EB6">
          <w:rPr>
            <w:rStyle w:val="Hyperlink"/>
          </w:rPr>
          <w:t>http://www.hivlawandpolicy.org/sites/www.hivlawandpolicy.org/files/Teen%20SENSE%20Model%20Policy%20-%20Staff%20Training%20Focusing%20on%20the%20Needs%20of%20Youth%20in%20State%20Custody.pdf</w:t>
        </w:r>
      </w:hyperlink>
      <w:r>
        <w:t xml:space="preserve">. Teen SENSE Model Standards: Sexual Health Care for Youth in State Custody </w:t>
      </w:r>
      <w:r>
        <w:rPr>
          <w:i/>
        </w:rPr>
        <w:t>available at</w:t>
      </w:r>
      <w:r>
        <w:t xml:space="preserve"> </w:t>
      </w:r>
      <w:hyperlink r:id="rId5" w:history="1">
        <w:r w:rsidRPr="00EC5EB6">
          <w:rPr>
            <w:rStyle w:val="Hyperlink"/>
          </w:rPr>
          <w:t>http://www.hivlawandpolicy.org/sites/www.hivlawandpolicy.org/files/Teen%20SENSE%20Model%20Standards%20-%20Sexual%20Health%20Care%20for%20Youth%20in%20State%20Custody.pdf</w:t>
        </w:r>
      </w:hyperlink>
      <w:r>
        <w:t xml:space="preserve">. Teen SENSE Model Standards: Sexual Health Literacy for Youth in State Custody </w:t>
      </w:r>
      <w:r>
        <w:rPr>
          <w:i/>
        </w:rPr>
        <w:t xml:space="preserve">available at </w:t>
      </w:r>
      <w:hyperlink r:id="rId6" w:history="1">
        <w:r w:rsidRPr="00EC5EB6">
          <w:rPr>
            <w:rStyle w:val="Hyperlink"/>
          </w:rPr>
          <w:t>http://www.hivlawandpolicy.org/sites/www.hivlawandpolicy.org/files/Teen%20SENSE%20Model%20Standards%20-%20Sexual%20Health%20Literacy%20for%20Youth%20in%20State%20Custody.pdf</w:t>
        </w:r>
      </w:hyperlink>
      <w:r>
        <w:t xml:space="preserve">. Teen SENSE Model Standards: Staff Training Focusing on the Needs of Youth in State Custody.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C3"/>
    <w:rsid w:val="002D4EFF"/>
    <w:rsid w:val="005410DC"/>
    <w:rsid w:val="0058474B"/>
    <w:rsid w:val="0070282F"/>
    <w:rsid w:val="00736905"/>
    <w:rsid w:val="007F2CEB"/>
    <w:rsid w:val="00970349"/>
    <w:rsid w:val="00A26B73"/>
    <w:rsid w:val="00AE07D8"/>
    <w:rsid w:val="00B02782"/>
    <w:rsid w:val="00B834C1"/>
    <w:rsid w:val="00BB13C7"/>
    <w:rsid w:val="00BB7D32"/>
    <w:rsid w:val="00C478B1"/>
    <w:rsid w:val="00E11FF5"/>
    <w:rsid w:val="00F7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E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0349"/>
    <w:rPr>
      <w:sz w:val="20"/>
      <w:szCs w:val="20"/>
    </w:rPr>
  </w:style>
  <w:style w:type="character" w:customStyle="1" w:styleId="FootnoteTextChar">
    <w:name w:val="Footnote Text Char"/>
    <w:basedOn w:val="DefaultParagraphFont"/>
    <w:link w:val="FootnoteText"/>
    <w:uiPriority w:val="99"/>
    <w:rsid w:val="00970349"/>
    <w:rPr>
      <w:sz w:val="20"/>
      <w:szCs w:val="20"/>
    </w:rPr>
  </w:style>
  <w:style w:type="character" w:styleId="FootnoteReference">
    <w:name w:val="footnote reference"/>
    <w:basedOn w:val="DefaultParagraphFont"/>
    <w:uiPriority w:val="99"/>
    <w:unhideWhenUsed/>
    <w:rsid w:val="00970349"/>
    <w:rPr>
      <w:vertAlign w:val="superscript"/>
    </w:rPr>
  </w:style>
  <w:style w:type="character" w:styleId="Hyperlink">
    <w:name w:val="Hyperlink"/>
    <w:basedOn w:val="DefaultParagraphFont"/>
    <w:uiPriority w:val="99"/>
    <w:unhideWhenUsed/>
    <w:rsid w:val="007F2CEB"/>
    <w:rPr>
      <w:color w:val="0563C1" w:themeColor="hyperlink"/>
      <w:u w:val="single"/>
    </w:rPr>
  </w:style>
  <w:style w:type="paragraph" w:styleId="BalloonText">
    <w:name w:val="Balloon Text"/>
    <w:basedOn w:val="Normal"/>
    <w:link w:val="BalloonTextChar"/>
    <w:uiPriority w:val="99"/>
    <w:semiHidden/>
    <w:unhideWhenUsed/>
    <w:rsid w:val="00C478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8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0349"/>
    <w:rPr>
      <w:sz w:val="20"/>
      <w:szCs w:val="20"/>
    </w:rPr>
  </w:style>
  <w:style w:type="character" w:customStyle="1" w:styleId="FootnoteTextChar">
    <w:name w:val="Footnote Text Char"/>
    <w:basedOn w:val="DefaultParagraphFont"/>
    <w:link w:val="FootnoteText"/>
    <w:uiPriority w:val="99"/>
    <w:rsid w:val="00970349"/>
    <w:rPr>
      <w:sz w:val="20"/>
      <w:szCs w:val="20"/>
    </w:rPr>
  </w:style>
  <w:style w:type="character" w:styleId="FootnoteReference">
    <w:name w:val="footnote reference"/>
    <w:basedOn w:val="DefaultParagraphFont"/>
    <w:uiPriority w:val="99"/>
    <w:unhideWhenUsed/>
    <w:rsid w:val="00970349"/>
    <w:rPr>
      <w:vertAlign w:val="superscript"/>
    </w:rPr>
  </w:style>
  <w:style w:type="character" w:styleId="Hyperlink">
    <w:name w:val="Hyperlink"/>
    <w:basedOn w:val="DefaultParagraphFont"/>
    <w:uiPriority w:val="99"/>
    <w:unhideWhenUsed/>
    <w:rsid w:val="007F2CEB"/>
    <w:rPr>
      <w:color w:val="0563C1" w:themeColor="hyperlink"/>
      <w:u w:val="single"/>
    </w:rPr>
  </w:style>
  <w:style w:type="paragraph" w:styleId="BalloonText">
    <w:name w:val="Balloon Text"/>
    <w:basedOn w:val="Normal"/>
    <w:link w:val="BalloonTextChar"/>
    <w:uiPriority w:val="99"/>
    <w:semiHidden/>
    <w:unhideWhenUsed/>
    <w:rsid w:val="00C478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8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2712">
      <w:bodyDiv w:val="1"/>
      <w:marLeft w:val="0"/>
      <w:marRight w:val="0"/>
      <w:marTop w:val="0"/>
      <w:marBottom w:val="0"/>
      <w:divBdr>
        <w:top w:val="none" w:sz="0" w:space="0" w:color="auto"/>
        <w:left w:val="none" w:sz="0" w:space="0" w:color="auto"/>
        <w:bottom w:val="none" w:sz="0" w:space="0" w:color="auto"/>
        <w:right w:val="none" w:sz="0" w:space="0" w:color="auto"/>
      </w:divBdr>
    </w:div>
    <w:div w:id="608584485">
      <w:bodyDiv w:val="1"/>
      <w:marLeft w:val="0"/>
      <w:marRight w:val="0"/>
      <w:marTop w:val="0"/>
      <w:marBottom w:val="0"/>
      <w:divBdr>
        <w:top w:val="none" w:sz="0" w:space="0" w:color="auto"/>
        <w:left w:val="none" w:sz="0" w:space="0" w:color="auto"/>
        <w:bottom w:val="none" w:sz="0" w:space="0" w:color="auto"/>
        <w:right w:val="none" w:sz="0" w:space="0" w:color="auto"/>
      </w:divBdr>
    </w:div>
    <w:div w:id="8744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jrodriguez@hivlawandpolicy.org" TargetMode="External"/><Relationship Id="rId10" Type="http://schemas.openxmlformats.org/officeDocument/2006/relationships/hyperlink" Target="http://www.hivlawandpolicy.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ivlawandpolicy.org/sites/www.hivlawandpolicy.org/files/Teen%20SENSE%20Model%20Policy%20-%20Sexual%20Health%20Literacy%20for%20Youth%20in%20State%20Custody.pdf" TargetMode="External"/><Relationship Id="rId4" Type="http://schemas.openxmlformats.org/officeDocument/2006/relationships/hyperlink" Target="http://www.hivlawandpolicy.org/sites/www.hivlawandpolicy.org/files/Teen%20SENSE%20Model%20Policy%20-%20Staff%20Training%20Focusing%20on%20the%20Needs%20of%20Youth%20in%20State%20Custody.pdf" TargetMode="External"/><Relationship Id="rId5" Type="http://schemas.openxmlformats.org/officeDocument/2006/relationships/hyperlink" Target="http://www.hivlawandpolicy.org/sites/www.hivlawandpolicy.org/files/Teen%20SENSE%20Model%20Standards%20-%20Sexual%20Health%20Care%20for%20Youth%20in%20State%20Custody.pdf" TargetMode="External"/><Relationship Id="rId6" Type="http://schemas.openxmlformats.org/officeDocument/2006/relationships/hyperlink" Target="http://www.hivlawandpolicy.org/sites/www.hivlawandpolicy.org/files/Teen%20SENSE%20Model%20Standards%20-%20Sexual%20Health%20Literacy%20for%20Youth%20in%20State%20Custody.pdf" TargetMode="External"/><Relationship Id="rId1" Type="http://schemas.openxmlformats.org/officeDocument/2006/relationships/hyperlink" Target="http://www.bjs.gov/content/pub/pdf/svjfry12.pdf" TargetMode="External"/><Relationship Id="rId2" Type="http://schemas.openxmlformats.org/officeDocument/2006/relationships/hyperlink" Target="http://www.hivlawandpolicy.org/sites/www.hivlawandpolicy.org/files/Teen%20SENSE%20Model%20Policy%20-%20Sexual%20Health%20Care%20for%20Youth%20in%20State%20Custo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A801-A25A-D240-9213-05830755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Pepis Rodriguez</dc:creator>
  <cp:keywords/>
  <dc:description/>
  <cp:lastModifiedBy>Rashida  Richardson</cp:lastModifiedBy>
  <cp:revision>2</cp:revision>
  <dcterms:created xsi:type="dcterms:W3CDTF">2015-10-27T13:54:00Z</dcterms:created>
  <dcterms:modified xsi:type="dcterms:W3CDTF">2015-10-27T13:54:00Z</dcterms:modified>
</cp:coreProperties>
</file>